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A797D" w14:textId="1278FBE1" w:rsidR="007A450B" w:rsidRDefault="007A450B" w:rsidP="007A450B">
      <w:pPr>
        <w:jc w:val="center"/>
        <w:rPr>
          <w:u w:val="single"/>
        </w:rPr>
      </w:pPr>
      <w:r>
        <w:rPr>
          <w:noProof/>
          <w:u w:val="single"/>
        </w:rPr>
        <w:drawing>
          <wp:inline distT="0" distB="0" distL="0" distR="0" wp14:anchorId="466396FE" wp14:editId="2893B4BB">
            <wp:extent cx="952500" cy="762000"/>
            <wp:effectExtent l="0" t="0" r="0" b="0"/>
            <wp:docPr id="1059533694" name="Picture 2" descr="A group of cartoon characters in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33694" name="Picture 2" descr="A group of cartoon characters in a triang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inline>
        </w:drawing>
      </w:r>
    </w:p>
    <w:p w14:paraId="31923A85" w14:textId="4E99E924" w:rsidR="007A214E" w:rsidRDefault="007A450B" w:rsidP="007A450B">
      <w:pPr>
        <w:jc w:val="center"/>
        <w:rPr>
          <w:u w:val="single"/>
        </w:rPr>
      </w:pPr>
      <w:r w:rsidRPr="007A450B">
        <w:rPr>
          <w:u w:val="single"/>
        </w:rPr>
        <w:t>Reports for Management Committee Meeting; December 2.2024</w:t>
      </w:r>
    </w:p>
    <w:p w14:paraId="38D26FF6" w14:textId="77777777" w:rsidR="007A450B" w:rsidRDefault="007A450B" w:rsidP="007A450B">
      <w:pPr>
        <w:jc w:val="center"/>
        <w:rPr>
          <w:u w:val="single"/>
        </w:rPr>
      </w:pPr>
    </w:p>
    <w:p w14:paraId="18C16C32" w14:textId="77777777" w:rsidR="00796E9D" w:rsidRDefault="007A450B" w:rsidP="007A450B">
      <w:r>
        <w:rPr>
          <w:u w:val="single"/>
        </w:rPr>
        <w:t xml:space="preserve">Schools: </w:t>
      </w:r>
      <w:r>
        <w:t xml:space="preserve"> </w:t>
      </w:r>
    </w:p>
    <w:p w14:paraId="292C7166" w14:textId="41378313" w:rsidR="007A450B" w:rsidRDefault="007A450B" w:rsidP="007A450B">
      <w:r>
        <w:t xml:space="preserve">The Schools group met in November to review progress and plan further developments. The meeting was attended by the new Schools Rugby Manager for South Lincs who outlined the work he is doing. Reports from School Representatives from Notts, Lincs, and Derbyshire were received and </w:t>
      </w:r>
      <w:r w:rsidR="00796E9D">
        <w:t xml:space="preserve">described </w:t>
      </w:r>
      <w:r>
        <w:t xml:space="preserve"> the work they are doing regarding Schools rugby.</w:t>
      </w:r>
    </w:p>
    <w:p w14:paraId="22261254" w14:textId="6545E392" w:rsidR="00796E9D" w:rsidRDefault="00796E9D" w:rsidP="007A450B">
      <w:r>
        <w:t>Future work and budget constraints were identified and discussed.</w:t>
      </w:r>
    </w:p>
    <w:p w14:paraId="31900FF5" w14:textId="3D815D23" w:rsidR="00796E9D" w:rsidRDefault="00796E9D" w:rsidP="007A450B">
      <w:pPr>
        <w:rPr>
          <w:u w:val="single"/>
        </w:rPr>
      </w:pPr>
      <w:r w:rsidRPr="00796E9D">
        <w:rPr>
          <w:u w:val="single"/>
        </w:rPr>
        <w:t>Competitions</w:t>
      </w:r>
      <w:r>
        <w:rPr>
          <w:u w:val="single"/>
        </w:rPr>
        <w:t>:</w:t>
      </w:r>
    </w:p>
    <w:p w14:paraId="4EB97F2E" w14:textId="7C8CD5C7" w:rsidR="00796E9D" w:rsidRDefault="00796E9D" w:rsidP="007A450B">
      <w:r w:rsidRPr="00796E9D">
        <w:t>Apart from a clash between U18 Representative Rugby and Colts Cup Competitions</w:t>
      </w:r>
      <w:r>
        <w:t xml:space="preserve"> which caused some upset and hopefully has now been resolved I believe that other Comps are proceeding without problems. I have not been made aware of any difficulties which have not been resolved.</w:t>
      </w:r>
    </w:p>
    <w:p w14:paraId="04F8F217" w14:textId="22DFF8F8" w:rsidR="00796E9D" w:rsidRDefault="00796E9D" w:rsidP="007A450B">
      <w:r>
        <w:t xml:space="preserve">The Nottinghamshire RFU have gone ahead with a U17 Cup competition organised by Kevin Price. The competition hoped to include Lincolnshire and Derbyshire clubs </w:t>
      </w:r>
      <w:r w:rsidR="007A16D4">
        <w:t>but there was no response. Notts are to proceed with just Notts clubs involved.</w:t>
      </w:r>
    </w:p>
    <w:p w14:paraId="2741D0BD" w14:textId="470BBF39" w:rsidR="007A16D4" w:rsidRDefault="00852737" w:rsidP="007A450B">
      <w:pPr>
        <w:rPr>
          <w:u w:val="single"/>
        </w:rPr>
      </w:pPr>
      <w:r w:rsidRPr="007A16D4">
        <w:rPr>
          <w:u w:val="single"/>
        </w:rPr>
        <w:t>Representative</w:t>
      </w:r>
      <w:r w:rsidR="007A16D4" w:rsidRPr="007A16D4">
        <w:rPr>
          <w:u w:val="single"/>
        </w:rPr>
        <w:t xml:space="preserve"> Rugby</w:t>
      </w:r>
      <w:r w:rsidR="007A16D4">
        <w:rPr>
          <w:u w:val="single"/>
        </w:rPr>
        <w:t>:</w:t>
      </w:r>
    </w:p>
    <w:p w14:paraId="4BB28953" w14:textId="71D56E58" w:rsidR="007A16D4" w:rsidRDefault="007A16D4" w:rsidP="007A450B">
      <w:r>
        <w:t xml:space="preserve">Teams at Male u18 ,U 20 and Seniors  and Women at u18 and Seniors Have been entered in their respective cups and competitions. </w:t>
      </w:r>
      <w:proofErr w:type="spellStart"/>
      <w:r>
        <w:t>Rhuari</w:t>
      </w:r>
      <w:proofErr w:type="spellEnd"/>
      <w:r>
        <w:t xml:space="preserve"> as Head of Representative Rugby is aware of the budget constraints and the possibility of not running a Senior side next year if support from our clubs is not forthcoming. Nathan </w:t>
      </w:r>
      <w:proofErr w:type="spellStart"/>
      <w:r>
        <w:t>Eggleshaw</w:t>
      </w:r>
      <w:proofErr w:type="spellEnd"/>
      <w:r>
        <w:t xml:space="preserve"> as Head coach of the Seniors will be visiting clubs and talking with players.</w:t>
      </w:r>
    </w:p>
    <w:p w14:paraId="5A8902DA" w14:textId="38E91EE7" w:rsidR="007A16D4" w:rsidRDefault="007A16D4" w:rsidP="007A450B">
      <w:r>
        <w:t>A Safeguarding issue has arisen around the U18 Girls team and Safeguarding are working with Neil Clack and the RFU to ascertain the correct response from us as a CB.</w:t>
      </w:r>
    </w:p>
    <w:p w14:paraId="0C962C8E" w14:textId="7BC9FA4D" w:rsidR="00DE0F45" w:rsidRDefault="00DE0F45" w:rsidP="007A450B">
      <w:r>
        <w:t>A complaint regarding Coaching at U18 level has been received and is being investigated.</w:t>
      </w:r>
    </w:p>
    <w:p w14:paraId="140BB1EC" w14:textId="2AE5C8CE" w:rsidR="00852737" w:rsidRDefault="00852737" w:rsidP="007A450B">
      <w:pPr>
        <w:rPr>
          <w:u w:val="single"/>
        </w:rPr>
      </w:pPr>
      <w:r w:rsidRPr="00852737">
        <w:rPr>
          <w:u w:val="single"/>
        </w:rPr>
        <w:t>Coach and Match Official Development:</w:t>
      </w:r>
    </w:p>
    <w:p w14:paraId="7EA1EA19" w14:textId="1FDC37F9" w:rsidR="00852737" w:rsidRDefault="00852737" w:rsidP="007A450B">
      <w:r w:rsidRPr="00852737">
        <w:t>Paul Westgate has settled into his role in a very positive manner. He has set up a WhatsApp group</w:t>
      </w:r>
      <w:r>
        <w:t xml:space="preserve">, “NLD Community of Coaches” which has over 120 members and is proving to be a welcome platform for discussing </w:t>
      </w:r>
      <w:r w:rsidR="003C5B39">
        <w:t xml:space="preserve"> issues related to coaching philosophy and delivery.</w:t>
      </w:r>
    </w:p>
    <w:p w14:paraId="31309BD4" w14:textId="7CE7189A" w:rsidR="003C5B39" w:rsidRDefault="003C5B39" w:rsidP="007A450B">
      <w:r>
        <w:t>He has also run a successful Coaching Evening hosted by Nottingham University and using students as players. This too has received very positive feedback.</w:t>
      </w:r>
    </w:p>
    <w:p w14:paraId="466D70F7" w14:textId="77777777" w:rsidR="003C5B39" w:rsidRDefault="003C5B39" w:rsidP="007A450B">
      <w:pPr>
        <w:rPr>
          <w:u w:val="single"/>
        </w:rPr>
      </w:pPr>
      <w:r>
        <w:rPr>
          <w:u w:val="single"/>
        </w:rPr>
        <w:t xml:space="preserve">Age Grade: </w:t>
      </w:r>
    </w:p>
    <w:p w14:paraId="6A048BE4" w14:textId="2BB202A3" w:rsidR="003C5B39" w:rsidRPr="0002583D" w:rsidRDefault="003C5B39" w:rsidP="00597E01">
      <w:pPr>
        <w:pStyle w:val="ListParagraph"/>
        <w:numPr>
          <w:ilvl w:val="0"/>
          <w:numId w:val="1"/>
        </w:numPr>
      </w:pPr>
      <w:r w:rsidRPr="0002583D">
        <w:t xml:space="preserve">Girls </w:t>
      </w:r>
      <w:r w:rsidR="0002583D" w:rsidRPr="0002583D">
        <w:t>U16 ER</w:t>
      </w:r>
      <w:r w:rsidRPr="0002583D">
        <w:t xml:space="preserve">DP </w:t>
      </w:r>
    </w:p>
    <w:p w14:paraId="34FA4EF2" w14:textId="135D201E" w:rsidR="0002583D" w:rsidRDefault="0002583D" w:rsidP="007A450B">
      <w:r w:rsidRPr="0002583D">
        <w:lastRenderedPageBreak/>
        <w:t>Executive Coach</w:t>
      </w:r>
      <w:r>
        <w:t xml:space="preserve">, Guy Hope held an Open Meeting at one of the ERDP training sessions at which he outlined the programme and explained how it worked. It was attended by between twenty and thirty people who asked questions and </w:t>
      </w:r>
      <w:r w:rsidR="00597E01">
        <w:t>entered discussion. This continued outside as they watched a Development session led by the ERDP coaches.</w:t>
      </w:r>
    </w:p>
    <w:p w14:paraId="53CF0FAC" w14:textId="7ED28410" w:rsidR="00597E01" w:rsidRDefault="00597E01" w:rsidP="007A450B">
      <w:r>
        <w:t xml:space="preserve">Debbi Linn, Manager has secured a further £5000 pounds in sponsorship from one of the parent’s firms.  </w:t>
      </w:r>
    </w:p>
    <w:p w14:paraId="33B7FAED" w14:textId="10DCF96C" w:rsidR="00597E01" w:rsidRDefault="00597E01" w:rsidP="00597E01">
      <w:pPr>
        <w:pStyle w:val="ListParagraph"/>
        <w:numPr>
          <w:ilvl w:val="0"/>
          <w:numId w:val="1"/>
        </w:numPr>
      </w:pPr>
      <w:r>
        <w:t>Nottingham Rugby have begun an Academy Development programme offering coaching to those outside the CB programmes, both Male and Female players.</w:t>
      </w:r>
    </w:p>
    <w:p w14:paraId="75B04A91" w14:textId="0C6F3492" w:rsidR="00597E01" w:rsidRDefault="00597E01" w:rsidP="00597E01">
      <w:pPr>
        <w:pStyle w:val="ListParagraph"/>
        <w:numPr>
          <w:ilvl w:val="0"/>
          <w:numId w:val="1"/>
        </w:numPr>
      </w:pPr>
      <w:r>
        <w:t>There have been some issues regarding clubs wishing to play players out of Age Grad</w:t>
      </w:r>
      <w:r w:rsidR="00DE0F45">
        <w:t>e. This is a difficult conundrum and discussions are ongoing.</w:t>
      </w:r>
    </w:p>
    <w:p w14:paraId="1FF13E4F" w14:textId="61C2FCB3" w:rsidR="00DE0F45" w:rsidRDefault="00DE0F45" w:rsidP="00597E01">
      <w:pPr>
        <w:pStyle w:val="ListParagraph"/>
        <w:numPr>
          <w:ilvl w:val="0"/>
          <w:numId w:val="1"/>
        </w:numPr>
      </w:pPr>
      <w:r>
        <w:t>The Schools Charter in which we offer 141 funding to enable clubs to work within schools continues. Melbourne RFC have accessed this, however the future of the programme is reliant on funding and may become difficult.</w:t>
      </w:r>
    </w:p>
    <w:p w14:paraId="1665ECC5" w14:textId="0F3AF878" w:rsidR="00DE0F45" w:rsidRDefault="00DE0F45" w:rsidP="00597E01">
      <w:pPr>
        <w:pStyle w:val="ListParagraph"/>
        <w:numPr>
          <w:ilvl w:val="0"/>
          <w:numId w:val="1"/>
        </w:numPr>
      </w:pPr>
      <w:r>
        <w:t>The Sir Anthony Wharton Trust has made a commitment over two seasons which we will have to match.</w:t>
      </w:r>
    </w:p>
    <w:p w14:paraId="741F3B81" w14:textId="77777777" w:rsidR="00E44920" w:rsidRDefault="00E44920" w:rsidP="00E44920"/>
    <w:p w14:paraId="64D51030" w14:textId="77777777" w:rsidR="00E44920" w:rsidRDefault="00E44920" w:rsidP="00E44920"/>
    <w:p w14:paraId="56D83966" w14:textId="217E6702" w:rsidR="00E44920" w:rsidRDefault="00E44920" w:rsidP="00E44920">
      <w:r>
        <w:t>D Andrews</w:t>
      </w:r>
    </w:p>
    <w:p w14:paraId="55E646BD" w14:textId="00EF9686" w:rsidR="00E44920" w:rsidRPr="0002583D" w:rsidRDefault="00E44920" w:rsidP="00E44920">
      <w:r>
        <w:t>Head of Game Development for NLDRFU</w:t>
      </w:r>
    </w:p>
    <w:sectPr w:rsidR="00E44920" w:rsidRPr="00025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D70D7"/>
    <w:multiLevelType w:val="hybridMultilevel"/>
    <w:tmpl w:val="7656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03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0B"/>
    <w:rsid w:val="0002583D"/>
    <w:rsid w:val="00087751"/>
    <w:rsid w:val="00233123"/>
    <w:rsid w:val="00307355"/>
    <w:rsid w:val="003B1DBB"/>
    <w:rsid w:val="003C5B39"/>
    <w:rsid w:val="00597E01"/>
    <w:rsid w:val="00796E9D"/>
    <w:rsid w:val="007A16D4"/>
    <w:rsid w:val="007A214E"/>
    <w:rsid w:val="007A450B"/>
    <w:rsid w:val="00852737"/>
    <w:rsid w:val="00DE0F45"/>
    <w:rsid w:val="00E4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1E45"/>
  <w15:chartTrackingRefBased/>
  <w15:docId w15:val="{BCF53019-20E2-483D-B5E7-A606F136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50B"/>
    <w:rPr>
      <w:rFonts w:eastAsiaTheme="majorEastAsia" w:cstheme="majorBidi"/>
      <w:color w:val="272727" w:themeColor="text1" w:themeTint="D8"/>
    </w:rPr>
  </w:style>
  <w:style w:type="paragraph" w:styleId="Title">
    <w:name w:val="Title"/>
    <w:basedOn w:val="Normal"/>
    <w:next w:val="Normal"/>
    <w:link w:val="TitleChar"/>
    <w:uiPriority w:val="10"/>
    <w:qFormat/>
    <w:rsid w:val="007A4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50B"/>
    <w:pPr>
      <w:spacing w:before="160"/>
      <w:jc w:val="center"/>
    </w:pPr>
    <w:rPr>
      <w:i/>
      <w:iCs/>
      <w:color w:val="404040" w:themeColor="text1" w:themeTint="BF"/>
    </w:rPr>
  </w:style>
  <w:style w:type="character" w:customStyle="1" w:styleId="QuoteChar">
    <w:name w:val="Quote Char"/>
    <w:basedOn w:val="DefaultParagraphFont"/>
    <w:link w:val="Quote"/>
    <w:uiPriority w:val="29"/>
    <w:rsid w:val="007A450B"/>
    <w:rPr>
      <w:i/>
      <w:iCs/>
      <w:color w:val="404040" w:themeColor="text1" w:themeTint="BF"/>
    </w:rPr>
  </w:style>
  <w:style w:type="paragraph" w:styleId="ListParagraph">
    <w:name w:val="List Paragraph"/>
    <w:basedOn w:val="Normal"/>
    <w:uiPriority w:val="34"/>
    <w:qFormat/>
    <w:rsid w:val="007A450B"/>
    <w:pPr>
      <w:ind w:left="720"/>
      <w:contextualSpacing/>
    </w:pPr>
  </w:style>
  <w:style w:type="character" w:styleId="IntenseEmphasis">
    <w:name w:val="Intense Emphasis"/>
    <w:basedOn w:val="DefaultParagraphFont"/>
    <w:uiPriority w:val="21"/>
    <w:qFormat/>
    <w:rsid w:val="007A450B"/>
    <w:rPr>
      <w:i/>
      <w:iCs/>
      <w:color w:val="0F4761" w:themeColor="accent1" w:themeShade="BF"/>
    </w:rPr>
  </w:style>
  <w:style w:type="paragraph" w:styleId="IntenseQuote">
    <w:name w:val="Intense Quote"/>
    <w:basedOn w:val="Normal"/>
    <w:next w:val="Normal"/>
    <w:link w:val="IntenseQuoteChar"/>
    <w:uiPriority w:val="30"/>
    <w:qFormat/>
    <w:rsid w:val="007A4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50B"/>
    <w:rPr>
      <w:i/>
      <w:iCs/>
      <w:color w:val="0F4761" w:themeColor="accent1" w:themeShade="BF"/>
    </w:rPr>
  </w:style>
  <w:style w:type="character" w:styleId="IntenseReference">
    <w:name w:val="Intense Reference"/>
    <w:basedOn w:val="DefaultParagraphFont"/>
    <w:uiPriority w:val="32"/>
    <w:qFormat/>
    <w:rsid w:val="007A45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1</cp:revision>
  <dcterms:created xsi:type="dcterms:W3CDTF">2024-12-02T12:13:00Z</dcterms:created>
  <dcterms:modified xsi:type="dcterms:W3CDTF">2024-12-02T13:40:00Z</dcterms:modified>
</cp:coreProperties>
</file>